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725366">
      <w:pPr>
        <w:numPr>
          <w:ilvl w:val="0"/>
          <w:numId w:val="0"/>
        </w:num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南阳第二中等职业学校</w:t>
      </w:r>
    </w:p>
    <w:p w14:paraId="63108527">
      <w:pPr>
        <w:numPr>
          <w:ilvl w:val="0"/>
          <w:numId w:val="0"/>
        </w:numPr>
        <w:jc w:val="center"/>
        <w:rPr>
          <w:rFonts w:hint="eastAsia" w:ascii="黑体" w:hAnsi="黑体" w:eastAsia="黑体" w:cs="黑体"/>
          <w:b/>
          <w:bCs/>
          <w:sz w:val="36"/>
          <w:szCs w:val="36"/>
          <w:lang w:eastAsia="zh-CN"/>
        </w:rPr>
      </w:pPr>
      <w:r>
        <w:rPr>
          <w:rFonts w:hint="eastAsia" w:ascii="黑体" w:hAnsi="黑体" w:eastAsia="黑体" w:cs="黑体"/>
          <w:b/>
          <w:bCs/>
          <w:sz w:val="36"/>
          <w:szCs w:val="36"/>
          <w:lang w:eastAsia="zh-CN"/>
        </w:rPr>
        <w:t>安防设备维护保养制度</w:t>
      </w:r>
    </w:p>
    <w:p w14:paraId="4279087A">
      <w:pPr>
        <w:numPr>
          <w:ilvl w:val="0"/>
          <w:numId w:val="0"/>
        </w:numPr>
        <w:jc w:val="center"/>
        <w:rPr>
          <w:rFonts w:hint="eastAsia" w:ascii="宋体" w:hAnsi="宋体" w:eastAsia="宋体" w:cs="宋体"/>
          <w:b/>
          <w:bCs/>
          <w:sz w:val="36"/>
          <w:szCs w:val="36"/>
          <w:lang w:eastAsia="zh-CN"/>
        </w:rPr>
      </w:pPr>
    </w:p>
    <w:p w14:paraId="29FB89D1">
      <w:pPr>
        <w:numPr>
          <w:ilvl w:val="0"/>
          <w:numId w:val="1"/>
        </w:numPr>
        <w:ind w:firstLine="560" w:firstLineChars="200"/>
        <w:rPr>
          <w:rFonts w:hint="eastAsia" w:ascii="宋体" w:hAnsi="宋体" w:eastAsia="宋体" w:cs="宋体"/>
          <w:sz w:val="28"/>
          <w:szCs w:val="28"/>
        </w:rPr>
      </w:pPr>
      <w:bookmarkStart w:id="0" w:name="_GoBack"/>
      <w:r>
        <w:rPr>
          <w:rFonts w:hint="eastAsia" w:ascii="宋体" w:hAnsi="宋体" w:eastAsia="宋体" w:cs="宋体"/>
          <w:kern w:val="0"/>
          <w:sz w:val="28"/>
          <w:szCs w:val="28"/>
          <w:lang w:val="en-US" w:eastAsia="zh-CN" w:bidi="ar"/>
        </w:rPr>
        <w:t>为加强学校安防及其他设施设备的安全管理，确保设施设备的安全运行，延长设施设备的使用寿命，</w:t>
      </w:r>
      <w:r>
        <w:rPr>
          <w:rFonts w:hint="eastAsia" w:ascii="宋体" w:hAnsi="宋体" w:eastAsia="宋体" w:cs="宋体"/>
          <w:sz w:val="28"/>
          <w:szCs w:val="28"/>
        </w:rPr>
        <w:t>增强校园安全防范功能，</w:t>
      </w:r>
      <w:r>
        <w:rPr>
          <w:rFonts w:hint="eastAsia" w:ascii="宋体" w:hAnsi="宋体" w:eastAsia="宋体" w:cs="宋体"/>
          <w:kern w:val="0"/>
          <w:sz w:val="28"/>
          <w:szCs w:val="28"/>
          <w:lang w:val="en-US" w:eastAsia="zh-CN" w:bidi="ar"/>
        </w:rPr>
        <w:t>特制订学校设施设备检修维护保养制度。</w:t>
      </w:r>
      <w:r>
        <w:rPr>
          <w:rFonts w:hint="eastAsia" w:ascii="宋体" w:hAnsi="宋体" w:eastAsia="宋体" w:cs="宋体"/>
          <w:sz w:val="28"/>
          <w:szCs w:val="28"/>
        </w:rPr>
        <w:t xml:space="preserve"> </w:t>
      </w:r>
    </w:p>
    <w:p w14:paraId="20F05A26">
      <w:pPr>
        <w:numPr>
          <w:ilvl w:val="0"/>
          <w:numId w:val="1"/>
        </w:numPr>
        <w:ind w:left="0" w:leftChars="0" w:firstLine="560" w:firstLineChars="200"/>
        <w:rPr>
          <w:rFonts w:hint="eastAsia" w:ascii="宋体" w:hAnsi="宋体" w:eastAsia="宋体" w:cs="宋体"/>
          <w:sz w:val="28"/>
          <w:szCs w:val="28"/>
        </w:rPr>
      </w:pPr>
      <w:r>
        <w:rPr>
          <w:rFonts w:hint="eastAsia" w:ascii="宋体" w:hAnsi="宋体" w:eastAsia="宋体" w:cs="宋体"/>
          <w:sz w:val="28"/>
          <w:szCs w:val="28"/>
        </w:rPr>
        <w:t>本规定所称安防设施，是指为了预防制止违法犯罪和重大治安事件，在校园内和重点部位安装的</w:t>
      </w:r>
      <w:r>
        <w:rPr>
          <w:rFonts w:hint="eastAsia" w:ascii="宋体" w:hAnsi="宋体" w:eastAsia="宋体" w:cs="宋体"/>
          <w:sz w:val="28"/>
          <w:szCs w:val="28"/>
          <w:lang w:val="en-US" w:eastAsia="zh-CN"/>
        </w:rPr>
        <w:t>一键</w:t>
      </w:r>
      <w:r>
        <w:rPr>
          <w:rFonts w:hint="eastAsia" w:ascii="宋体" w:hAnsi="宋体" w:eastAsia="宋体" w:cs="宋体"/>
          <w:sz w:val="28"/>
          <w:szCs w:val="28"/>
        </w:rPr>
        <w:t>报警系统和校园无线红外报警系统，重点部位和主要通道安装视频监控系统</w:t>
      </w:r>
      <w:r>
        <w:rPr>
          <w:rFonts w:hint="eastAsia" w:ascii="宋体" w:hAnsi="宋体" w:eastAsia="宋体" w:cs="宋体"/>
          <w:sz w:val="28"/>
          <w:szCs w:val="28"/>
          <w:lang w:val="en-US" w:eastAsia="zh-CN"/>
        </w:rPr>
        <w:t>和防撞柱</w:t>
      </w:r>
      <w:r>
        <w:rPr>
          <w:rFonts w:hint="eastAsia" w:ascii="宋体" w:hAnsi="宋体" w:eastAsia="宋体" w:cs="宋体"/>
          <w:sz w:val="28"/>
          <w:szCs w:val="28"/>
        </w:rPr>
        <w:t xml:space="preserve">。   </w:t>
      </w:r>
    </w:p>
    <w:p w14:paraId="737003E9">
      <w:pPr>
        <w:numPr>
          <w:ilvl w:val="0"/>
          <w:numId w:val="1"/>
        </w:numPr>
        <w:ind w:left="0" w:leftChars="0" w:firstLine="560" w:firstLineChars="200"/>
        <w:rPr>
          <w:rFonts w:hint="eastAsia" w:ascii="宋体" w:hAnsi="宋体" w:eastAsia="宋体" w:cs="宋体"/>
          <w:sz w:val="28"/>
          <w:szCs w:val="28"/>
        </w:rPr>
      </w:pPr>
      <w:r>
        <w:rPr>
          <w:rFonts w:hint="eastAsia" w:ascii="宋体" w:hAnsi="宋体" w:eastAsia="宋体" w:cs="宋体"/>
          <w:sz w:val="28"/>
          <w:szCs w:val="28"/>
        </w:rPr>
        <w:t>本规定适用于</w:t>
      </w:r>
      <w:r>
        <w:rPr>
          <w:rFonts w:hint="eastAsia" w:ascii="宋体" w:hAnsi="宋体" w:eastAsia="宋体" w:cs="宋体"/>
          <w:sz w:val="28"/>
          <w:szCs w:val="28"/>
          <w:lang w:val="en-US" w:eastAsia="zh-CN"/>
        </w:rPr>
        <w:t>南阳第二中等职业学校</w:t>
      </w:r>
      <w:r>
        <w:rPr>
          <w:rFonts w:hint="eastAsia" w:ascii="宋体" w:hAnsi="宋体" w:eastAsia="宋体" w:cs="宋体"/>
          <w:sz w:val="28"/>
          <w:szCs w:val="28"/>
        </w:rPr>
        <w:t xml:space="preserve">安防设施的建设和使用管理。  </w:t>
      </w:r>
    </w:p>
    <w:p w14:paraId="7DD5020A">
      <w:pPr>
        <w:numPr>
          <w:ilvl w:val="0"/>
          <w:numId w:val="1"/>
        </w:numPr>
        <w:ind w:left="0" w:leftChars="0" w:firstLine="560" w:firstLineChars="200"/>
        <w:rPr>
          <w:rFonts w:hint="eastAsia" w:ascii="宋体" w:hAnsi="宋体" w:eastAsia="宋体" w:cs="宋体"/>
          <w:sz w:val="28"/>
          <w:szCs w:val="28"/>
        </w:rPr>
      </w:pPr>
      <w:r>
        <w:rPr>
          <w:rFonts w:hint="eastAsia" w:ascii="宋体" w:hAnsi="宋体" w:eastAsia="宋体" w:cs="宋体"/>
          <w:sz w:val="28"/>
          <w:szCs w:val="28"/>
        </w:rPr>
        <w:t xml:space="preserve">学校安全工作领导小组负责本规定的组织实施，学校安全办公室按照本规定的职责，负责安防设施的使用、监督和管理工作。    </w:t>
      </w:r>
    </w:p>
    <w:p w14:paraId="28FD296F">
      <w:pPr>
        <w:numPr>
          <w:ilvl w:val="0"/>
          <w:numId w:val="1"/>
        </w:numPr>
        <w:ind w:left="0" w:leftChars="0" w:firstLine="560" w:firstLineChars="200"/>
        <w:rPr>
          <w:rFonts w:hint="eastAsia" w:ascii="宋体" w:hAnsi="宋体" w:eastAsia="宋体" w:cs="宋体"/>
          <w:sz w:val="28"/>
          <w:szCs w:val="28"/>
        </w:rPr>
      </w:pPr>
      <w:r>
        <w:rPr>
          <w:rFonts w:hint="eastAsia" w:ascii="宋体" w:hAnsi="宋体" w:eastAsia="宋体" w:cs="宋体"/>
          <w:sz w:val="28"/>
          <w:szCs w:val="28"/>
        </w:rPr>
        <w:t xml:space="preserve">单位法人代表和安防设施管理者应遵守下列规定：  </w:t>
      </w:r>
    </w:p>
    <w:p w14:paraId="0EB2E579">
      <w:pPr>
        <w:numPr>
          <w:ilvl w:val="0"/>
          <w:numId w:val="2"/>
        </w:numPr>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值班人员交接班要有记录，出现险情或案情，第一时间应报告校领导和上级有关部门。  </w:t>
      </w:r>
    </w:p>
    <w:p w14:paraId="1F48971E">
      <w:pPr>
        <w:numPr>
          <w:ilvl w:val="0"/>
          <w:numId w:val="2"/>
        </w:numPr>
        <w:ind w:left="0" w:leftChars="0" w:firstLine="560" w:firstLineChars="200"/>
        <w:rPr>
          <w:rFonts w:hint="eastAsia" w:ascii="宋体" w:hAnsi="宋体" w:eastAsia="宋体" w:cs="宋体"/>
          <w:sz w:val="28"/>
          <w:szCs w:val="28"/>
        </w:rPr>
      </w:pPr>
      <w:r>
        <w:rPr>
          <w:rFonts w:hint="eastAsia" w:ascii="宋体" w:hAnsi="宋体" w:eastAsia="宋体" w:cs="宋体"/>
          <w:sz w:val="28"/>
          <w:szCs w:val="28"/>
        </w:rPr>
        <w:t>安防设施</w:t>
      </w:r>
      <w:r>
        <w:rPr>
          <w:rFonts w:hint="eastAsia" w:ascii="宋体" w:hAnsi="宋体" w:eastAsia="宋体" w:cs="宋体"/>
          <w:sz w:val="28"/>
          <w:szCs w:val="28"/>
          <w:lang w:eastAsia="zh-CN"/>
        </w:rPr>
        <w:t>定期排查</w:t>
      </w:r>
      <w:r>
        <w:rPr>
          <w:rFonts w:hint="eastAsia" w:ascii="宋体" w:hAnsi="宋体" w:eastAsia="宋体" w:cs="宋体"/>
          <w:sz w:val="28"/>
          <w:szCs w:val="28"/>
        </w:rPr>
        <w:t>，</w:t>
      </w:r>
      <w:r>
        <w:rPr>
          <w:rFonts w:hint="eastAsia" w:ascii="宋体" w:hAnsi="宋体" w:eastAsia="宋体" w:cs="宋体"/>
          <w:sz w:val="28"/>
          <w:szCs w:val="28"/>
          <w:lang w:eastAsia="zh-CN"/>
        </w:rPr>
        <w:t>每月两次，</w:t>
      </w:r>
      <w:r>
        <w:rPr>
          <w:rFonts w:hint="eastAsia" w:ascii="宋体" w:hAnsi="宋体" w:eastAsia="宋体" w:cs="宋体"/>
          <w:sz w:val="28"/>
          <w:szCs w:val="28"/>
        </w:rPr>
        <w:t>要有记录，</w:t>
      </w:r>
      <w:r>
        <w:rPr>
          <w:rFonts w:hint="eastAsia" w:ascii="宋体" w:hAnsi="宋体" w:eastAsia="宋体" w:cs="宋体"/>
          <w:sz w:val="28"/>
          <w:szCs w:val="28"/>
          <w:lang w:eastAsia="zh-CN"/>
        </w:rPr>
        <w:t>有故障</w:t>
      </w:r>
      <w:r>
        <w:rPr>
          <w:rFonts w:hint="eastAsia" w:ascii="宋体" w:hAnsi="宋体" w:eastAsia="宋体" w:cs="宋体"/>
          <w:sz w:val="28"/>
          <w:szCs w:val="28"/>
        </w:rPr>
        <w:t>应及时通知设备安装公司，</w:t>
      </w:r>
      <w:r>
        <w:rPr>
          <w:rFonts w:hint="eastAsia" w:ascii="宋体" w:hAnsi="宋体" w:eastAsia="宋体" w:cs="宋体"/>
          <w:sz w:val="28"/>
          <w:szCs w:val="28"/>
          <w:lang w:eastAsia="zh-CN"/>
        </w:rPr>
        <w:t>第一时间修复。对防爆器材每周都要检查，有破损立即维修更换。</w:t>
      </w:r>
    </w:p>
    <w:p w14:paraId="2EE1E075">
      <w:pPr>
        <w:numPr>
          <w:ilvl w:val="0"/>
          <w:numId w:val="2"/>
        </w:numPr>
        <w:ind w:left="0" w:leftChars="0" w:firstLine="560" w:firstLineChars="200"/>
        <w:rPr>
          <w:rFonts w:hint="eastAsia" w:ascii="宋体" w:hAnsi="宋体" w:eastAsia="宋体" w:cs="宋体"/>
          <w:sz w:val="28"/>
          <w:szCs w:val="28"/>
        </w:rPr>
      </w:pPr>
      <w:r>
        <w:rPr>
          <w:rFonts w:hint="eastAsia" w:ascii="宋体" w:hAnsi="宋体" w:eastAsia="宋体" w:cs="宋体"/>
          <w:sz w:val="28"/>
          <w:szCs w:val="28"/>
          <w:lang w:eastAsia="zh-CN"/>
        </w:rPr>
        <w:t>监控设施设备要</w:t>
      </w:r>
      <w:r>
        <w:rPr>
          <w:rFonts w:hint="eastAsia" w:ascii="宋体" w:hAnsi="宋体" w:eastAsia="宋体" w:cs="宋体"/>
          <w:sz w:val="28"/>
          <w:szCs w:val="28"/>
          <w:lang w:val="en-US" w:eastAsia="zh-CN"/>
        </w:rPr>
        <w:t>24小时开机，每周一进行视频监控检查，有故障第一时间联系安装人员进行维修</w:t>
      </w:r>
      <w:r>
        <w:rPr>
          <w:rFonts w:hint="eastAsia" w:ascii="宋体" w:hAnsi="宋体" w:eastAsia="宋体" w:cs="宋体"/>
          <w:sz w:val="28"/>
          <w:szCs w:val="28"/>
        </w:rPr>
        <w:t xml:space="preserve">。  </w:t>
      </w:r>
    </w:p>
    <w:p w14:paraId="6539F62E">
      <w:pPr>
        <w:numPr>
          <w:ilvl w:val="0"/>
          <w:numId w:val="2"/>
        </w:numPr>
        <w:ind w:left="0" w:leftChars="0" w:firstLine="560" w:firstLineChars="200"/>
        <w:rPr>
          <w:rFonts w:hint="eastAsia" w:ascii="宋体" w:hAnsi="宋体" w:eastAsia="宋体" w:cs="宋体"/>
          <w:sz w:val="28"/>
          <w:szCs w:val="28"/>
        </w:rPr>
      </w:pPr>
      <w:r>
        <w:rPr>
          <w:rFonts w:hint="eastAsia" w:ascii="宋体" w:hAnsi="宋体" w:eastAsia="宋体" w:cs="宋体"/>
          <w:sz w:val="28"/>
          <w:szCs w:val="28"/>
        </w:rPr>
        <w:t xml:space="preserve">使用人员对通过安防设施发现的涉嫌犯罪或者违反治安管理的行为应当及时报警。  </w:t>
      </w:r>
    </w:p>
    <w:p w14:paraId="1FEC677A">
      <w:pPr>
        <w:numPr>
          <w:ilvl w:val="0"/>
          <w:numId w:val="2"/>
        </w:numPr>
        <w:ind w:left="0" w:leftChars="0" w:firstLine="560" w:firstLineChars="200"/>
        <w:rPr>
          <w:rFonts w:hint="eastAsia" w:ascii="宋体" w:hAnsi="宋体" w:eastAsia="宋体" w:cs="宋体"/>
          <w:sz w:val="28"/>
          <w:szCs w:val="28"/>
        </w:rPr>
      </w:pPr>
      <w:r>
        <w:rPr>
          <w:rFonts w:hint="eastAsia" w:ascii="宋体" w:hAnsi="宋体" w:eastAsia="宋体" w:cs="宋体"/>
          <w:sz w:val="28"/>
          <w:szCs w:val="28"/>
        </w:rPr>
        <w:t xml:space="preserve">学校成立安防管理组织，对安防组织成员和负责人进行业务培训。  </w:t>
      </w:r>
    </w:p>
    <w:p w14:paraId="471855E5">
      <w:pPr>
        <w:numPr>
          <w:ilvl w:val="0"/>
          <w:numId w:val="0"/>
        </w:numPr>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（六）学校对值班人员提出24小时工作要求，落实责任追究制度。 </w:t>
      </w:r>
    </w:p>
    <w:p w14:paraId="2E7286F6">
      <w:pPr>
        <w:numPr>
          <w:ilvl w:val="0"/>
          <w:numId w:val="1"/>
        </w:numPr>
        <w:ind w:left="0" w:leftChars="0" w:firstLine="560" w:firstLineChars="200"/>
        <w:rPr>
          <w:rFonts w:hint="eastAsia" w:ascii="宋体" w:hAnsi="宋体" w:eastAsia="宋体" w:cs="宋体"/>
          <w:sz w:val="28"/>
          <w:szCs w:val="28"/>
        </w:rPr>
      </w:pPr>
      <w:r>
        <w:rPr>
          <w:rFonts w:hint="eastAsia" w:ascii="宋体" w:hAnsi="宋体" w:eastAsia="宋体" w:cs="宋体"/>
          <w:sz w:val="28"/>
          <w:szCs w:val="28"/>
        </w:rPr>
        <w:t xml:space="preserve">使用人员应当依照规定管理监控系统所记录的信息资料，保守机密，不得利用监控系统所记录的信息干扰他人的正常生活。侵犯他人的合法权益。   </w:t>
      </w:r>
    </w:p>
    <w:p w14:paraId="0CA92508">
      <w:pPr>
        <w:numPr>
          <w:ilvl w:val="0"/>
          <w:numId w:val="1"/>
        </w:numPr>
        <w:ind w:left="0" w:leftChars="0" w:firstLine="560" w:firstLineChars="200"/>
        <w:rPr>
          <w:rFonts w:hint="eastAsia" w:ascii="宋体" w:hAnsi="宋体" w:eastAsia="宋体" w:cs="宋体"/>
          <w:sz w:val="28"/>
          <w:szCs w:val="28"/>
        </w:rPr>
      </w:pPr>
      <w:r>
        <w:rPr>
          <w:rFonts w:hint="eastAsia" w:ascii="宋体" w:hAnsi="宋体" w:eastAsia="宋体" w:cs="宋体"/>
          <w:sz w:val="28"/>
          <w:szCs w:val="28"/>
        </w:rPr>
        <w:t xml:space="preserve">全体教职工要知晓安防设施使用性质，值班人员要会操作安防设施，所有安防设施必须安装在24小时有人值班的房间。  </w:t>
      </w:r>
    </w:p>
    <w:p w14:paraId="0C56E9AB">
      <w:pPr>
        <w:numPr>
          <w:ilvl w:val="0"/>
          <w:numId w:val="1"/>
        </w:numPr>
        <w:ind w:left="0" w:leftChars="0" w:firstLine="560" w:firstLineChars="200"/>
        <w:rPr>
          <w:rFonts w:hint="eastAsia" w:ascii="宋体" w:hAnsi="宋体" w:eastAsia="宋体" w:cs="宋体"/>
          <w:sz w:val="28"/>
          <w:szCs w:val="28"/>
        </w:rPr>
      </w:pPr>
      <w:r>
        <w:rPr>
          <w:rFonts w:hint="eastAsia" w:ascii="宋体" w:hAnsi="宋体" w:eastAsia="宋体" w:cs="宋体"/>
          <w:sz w:val="28"/>
          <w:szCs w:val="28"/>
        </w:rPr>
        <w:t xml:space="preserve">校园视频监控系统使用管理规定：  </w:t>
      </w:r>
    </w:p>
    <w:p w14:paraId="1B708BE3">
      <w:pPr>
        <w:numPr>
          <w:ilvl w:val="0"/>
          <w:numId w:val="0"/>
        </w:numPr>
        <w:ind w:firstLine="560" w:firstLineChars="200"/>
        <w:rPr>
          <w:rFonts w:hint="eastAsia" w:ascii="宋体" w:hAnsi="宋体" w:eastAsia="宋体" w:cs="宋体"/>
          <w:sz w:val="28"/>
          <w:szCs w:val="28"/>
        </w:rPr>
      </w:pPr>
      <w:r>
        <w:rPr>
          <w:rFonts w:hint="eastAsia" w:ascii="宋体" w:hAnsi="宋体" w:eastAsia="宋体" w:cs="宋体"/>
          <w:sz w:val="28"/>
          <w:szCs w:val="28"/>
          <w:lang w:eastAsia="zh-CN"/>
        </w:rPr>
        <w:t>（一）</w:t>
      </w:r>
      <w:r>
        <w:rPr>
          <w:rFonts w:hint="eastAsia" w:ascii="宋体" w:hAnsi="宋体" w:eastAsia="宋体" w:cs="宋体"/>
          <w:sz w:val="28"/>
          <w:szCs w:val="28"/>
        </w:rPr>
        <w:t xml:space="preserve">按照正确的方法开启和关闭系统，严禁直接断电的方式对系统进行强行关闭。  </w:t>
      </w:r>
    </w:p>
    <w:p w14:paraId="3302BF19">
      <w:pPr>
        <w:numPr>
          <w:ilvl w:val="0"/>
          <w:numId w:val="0"/>
        </w:numPr>
        <w:ind w:leftChars="0" w:firstLine="560" w:firstLineChars="200"/>
        <w:rPr>
          <w:rFonts w:hint="eastAsia" w:ascii="宋体" w:hAnsi="宋体" w:eastAsia="宋体" w:cs="宋体"/>
          <w:sz w:val="28"/>
          <w:szCs w:val="28"/>
        </w:rPr>
      </w:pPr>
      <w:r>
        <w:rPr>
          <w:rFonts w:hint="eastAsia" w:ascii="宋体" w:hAnsi="宋体" w:eastAsia="宋体" w:cs="宋体"/>
          <w:sz w:val="28"/>
          <w:szCs w:val="28"/>
          <w:lang w:eastAsia="zh-CN"/>
        </w:rPr>
        <w:t>（二）</w:t>
      </w:r>
      <w:r>
        <w:rPr>
          <w:rFonts w:hint="eastAsia" w:ascii="宋体" w:hAnsi="宋体" w:eastAsia="宋体" w:cs="宋体"/>
          <w:sz w:val="28"/>
          <w:szCs w:val="28"/>
        </w:rPr>
        <w:t xml:space="preserve">监控设备必须24小时开机，由专人负责管理，无关人员禁止操作，发现异常情况及时上报，不能出现无人监控的情况。  </w:t>
      </w:r>
    </w:p>
    <w:p w14:paraId="00EAD6E9">
      <w:pPr>
        <w:numPr>
          <w:ilvl w:val="0"/>
          <w:numId w:val="0"/>
        </w:numPr>
        <w:ind w:leftChars="0" w:firstLine="560" w:firstLineChars="200"/>
        <w:rPr>
          <w:rFonts w:hint="eastAsia" w:ascii="宋体" w:hAnsi="宋体" w:eastAsia="宋体" w:cs="宋体"/>
          <w:sz w:val="28"/>
          <w:szCs w:val="28"/>
        </w:rPr>
      </w:pPr>
      <w:r>
        <w:rPr>
          <w:rFonts w:hint="eastAsia" w:ascii="宋体" w:hAnsi="宋体" w:eastAsia="宋体" w:cs="宋体"/>
          <w:sz w:val="28"/>
          <w:szCs w:val="28"/>
        </w:rPr>
        <w:t xml:space="preserve">（三）严禁用监控电视机连接电视天线收看电视发或其他节目，学校对违反人员要追究责任。   </w:t>
      </w:r>
    </w:p>
    <w:p w14:paraId="1BE3AE7C">
      <w:pPr>
        <w:numPr>
          <w:ilvl w:val="0"/>
          <w:numId w:val="1"/>
        </w:numPr>
        <w:ind w:left="0" w:leftChars="0" w:firstLine="560" w:firstLineChars="200"/>
        <w:rPr>
          <w:rFonts w:hint="eastAsia" w:ascii="宋体" w:hAnsi="宋体" w:eastAsia="宋体" w:cs="宋体"/>
          <w:sz w:val="28"/>
          <w:szCs w:val="28"/>
        </w:rPr>
      </w:pPr>
      <w:r>
        <w:rPr>
          <w:rFonts w:hint="eastAsia" w:ascii="宋体" w:hAnsi="宋体" w:eastAsia="宋体" w:cs="宋体"/>
          <w:sz w:val="28"/>
          <w:szCs w:val="28"/>
          <w:lang w:eastAsia="zh-CN"/>
        </w:rPr>
        <w:t>一键</w:t>
      </w:r>
      <w:r>
        <w:rPr>
          <w:rFonts w:hint="eastAsia" w:ascii="宋体" w:hAnsi="宋体" w:eastAsia="宋体" w:cs="宋体"/>
          <w:sz w:val="28"/>
          <w:szCs w:val="28"/>
        </w:rPr>
        <w:t xml:space="preserve">报警器使用管理规定：  </w:t>
      </w:r>
    </w:p>
    <w:p w14:paraId="3C4B596D">
      <w:pPr>
        <w:numPr>
          <w:ilvl w:val="0"/>
          <w:numId w:val="0"/>
        </w:numPr>
        <w:ind w:firstLine="560" w:firstLineChars="200"/>
        <w:rPr>
          <w:rFonts w:hint="eastAsia" w:ascii="宋体" w:hAnsi="宋体" w:eastAsia="宋体" w:cs="宋体"/>
          <w:sz w:val="28"/>
          <w:szCs w:val="28"/>
        </w:rPr>
      </w:pPr>
      <w:r>
        <w:rPr>
          <w:rFonts w:hint="eastAsia" w:ascii="宋体" w:hAnsi="宋体" w:eastAsia="宋体" w:cs="宋体"/>
          <w:sz w:val="28"/>
          <w:szCs w:val="28"/>
          <w:lang w:eastAsia="zh-CN"/>
        </w:rPr>
        <w:t>（一）</w:t>
      </w:r>
      <w:r>
        <w:rPr>
          <w:rFonts w:hint="eastAsia" w:ascii="宋体" w:hAnsi="宋体" w:eastAsia="宋体" w:cs="宋体"/>
          <w:sz w:val="28"/>
          <w:szCs w:val="28"/>
        </w:rPr>
        <w:t xml:space="preserve">报警主机每天需正常通电，打开主机开关校正时间。  </w:t>
      </w:r>
    </w:p>
    <w:p w14:paraId="75787C17">
      <w:pPr>
        <w:numPr>
          <w:ilvl w:val="0"/>
          <w:numId w:val="0"/>
        </w:numPr>
        <w:ind w:firstLine="560" w:firstLineChars="200"/>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eastAsia="zh-CN"/>
        </w:rPr>
        <w:t>二</w:t>
      </w:r>
      <w:r>
        <w:rPr>
          <w:rFonts w:hint="eastAsia" w:ascii="宋体" w:hAnsi="宋体" w:eastAsia="宋体" w:cs="宋体"/>
          <w:sz w:val="28"/>
          <w:szCs w:val="28"/>
        </w:rPr>
        <w:t xml:space="preserve">）报警主机前面板有报警指示灯，灯下方有号码与指示灯相对应的号码，是防区的具体位置（防区与位置编号各部位都已具备）。  </w:t>
      </w:r>
    </w:p>
    <w:p w14:paraId="79D435D4">
      <w:pPr>
        <w:numPr>
          <w:ilvl w:val="0"/>
          <w:numId w:val="0"/>
        </w:numPr>
        <w:ind w:firstLine="560" w:firstLineChars="200"/>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eastAsia="zh-CN"/>
        </w:rPr>
        <w:t>三</w:t>
      </w:r>
      <w:r>
        <w:rPr>
          <w:rFonts w:hint="eastAsia" w:ascii="宋体" w:hAnsi="宋体" w:eastAsia="宋体" w:cs="宋体"/>
          <w:sz w:val="28"/>
          <w:szCs w:val="28"/>
        </w:rPr>
        <w:t xml:space="preserve">）值班人员应定时查看各种探头的通电情况，检测时若没有红灯闪动，说明探头没有通电，请查找电源看是否有电，否则探头无法正常工作。  </w:t>
      </w:r>
    </w:p>
    <w:p w14:paraId="45E3B986">
      <w:pPr>
        <w:numPr>
          <w:ilvl w:val="0"/>
          <w:numId w:val="1"/>
        </w:numPr>
        <w:ind w:left="0" w:leftChars="0"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一键报警系统</w:t>
      </w:r>
      <w:r>
        <w:rPr>
          <w:rFonts w:hint="eastAsia" w:ascii="宋体" w:hAnsi="宋体" w:eastAsia="宋体" w:cs="宋体"/>
          <w:sz w:val="28"/>
          <w:szCs w:val="28"/>
        </w:rPr>
        <w:t xml:space="preserve">使用管理规定： </w:t>
      </w:r>
    </w:p>
    <w:p w14:paraId="47C6E75A">
      <w:pPr>
        <w:numPr>
          <w:ilvl w:val="0"/>
          <w:numId w:val="0"/>
        </w:numPr>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（一）有专人24小时值守。  </w:t>
      </w:r>
    </w:p>
    <w:p w14:paraId="47C4619C">
      <w:pPr>
        <w:numPr>
          <w:ilvl w:val="0"/>
          <w:numId w:val="0"/>
        </w:numPr>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（二）电源保证24小时通电。  </w:t>
      </w:r>
    </w:p>
    <w:p w14:paraId="2DBB93B2">
      <w:pPr>
        <w:numPr>
          <w:ilvl w:val="0"/>
          <w:numId w:val="0"/>
        </w:numPr>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（三）任何人不得在没有重大警情的情况下按动紧急按钮。  </w:t>
      </w:r>
    </w:p>
    <w:p w14:paraId="6172EF9F">
      <w:pPr>
        <w:numPr>
          <w:ilvl w:val="0"/>
          <w:numId w:val="0"/>
        </w:numPr>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（四）遇到紧急情况，按下红色的紧急报警按钮后，使用配备的紧急按钮钥匙恢复按钮。      </w:t>
      </w:r>
    </w:p>
    <w:p w14:paraId="5CCEEEE5">
      <w:pPr>
        <w:numPr>
          <w:ilvl w:val="0"/>
          <w:numId w:val="0"/>
        </w:numPr>
        <w:ind w:leftChars="0" w:firstLine="562" w:firstLineChars="200"/>
        <w:rPr>
          <w:rFonts w:hint="eastAsia" w:ascii="宋体" w:hAnsi="宋体" w:eastAsia="宋体" w:cs="宋体"/>
          <w:sz w:val="28"/>
          <w:szCs w:val="28"/>
        </w:rPr>
      </w:pPr>
      <w:r>
        <w:rPr>
          <w:rFonts w:hint="eastAsia" w:ascii="宋体" w:hAnsi="宋体" w:eastAsia="宋体" w:cs="宋体"/>
          <w:b/>
          <w:bCs/>
          <w:sz w:val="28"/>
          <w:szCs w:val="28"/>
        </w:rPr>
        <w:t>第十二条，</w:t>
      </w:r>
      <w:r>
        <w:rPr>
          <w:rFonts w:hint="eastAsia" w:ascii="宋体" w:hAnsi="宋体" w:eastAsia="宋体" w:cs="宋体"/>
          <w:sz w:val="28"/>
          <w:szCs w:val="28"/>
        </w:rPr>
        <w:t>各部门要按照各自分工认真负责，协调配合，落实安全工作的各项措施，防止麻痹大意，管理松懈，玩忽职守现象，因不负责任，不履行或不正确履行职责，出现事故</w:t>
      </w:r>
      <w:r>
        <w:rPr>
          <w:rFonts w:hint="eastAsia" w:ascii="宋体" w:hAnsi="宋体" w:eastAsia="宋体" w:cs="宋体"/>
          <w:sz w:val="28"/>
          <w:szCs w:val="28"/>
          <w:lang w:eastAsia="zh-CN"/>
        </w:rPr>
        <w:t>的，严格</w:t>
      </w:r>
      <w:r>
        <w:rPr>
          <w:rFonts w:hint="eastAsia" w:ascii="宋体" w:hAnsi="宋体" w:eastAsia="宋体" w:cs="宋体"/>
          <w:sz w:val="28"/>
          <w:szCs w:val="28"/>
        </w:rPr>
        <w:t>追究</w:t>
      </w:r>
      <w:r>
        <w:rPr>
          <w:rFonts w:hint="eastAsia" w:ascii="宋体" w:hAnsi="宋体" w:eastAsia="宋体" w:cs="宋体"/>
          <w:sz w:val="28"/>
          <w:szCs w:val="28"/>
          <w:lang w:eastAsia="zh-CN"/>
        </w:rPr>
        <w:t>其</w:t>
      </w:r>
      <w:r>
        <w:rPr>
          <w:rFonts w:hint="eastAsia" w:ascii="宋体" w:hAnsi="宋体" w:eastAsia="宋体" w:cs="宋体"/>
          <w:sz w:val="28"/>
          <w:szCs w:val="28"/>
        </w:rPr>
        <w:t>责任。</w:t>
      </w:r>
    </w:p>
    <w:p w14:paraId="48D05C2A">
      <w:pPr>
        <w:numPr>
          <w:ilvl w:val="0"/>
          <w:numId w:val="0"/>
        </w:numPr>
        <w:jc w:val="righ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南阳第二中等职业学校</w:t>
      </w:r>
    </w:p>
    <w:p w14:paraId="6797ED1B">
      <w:pPr>
        <w:numPr>
          <w:ilvl w:val="0"/>
          <w:numId w:val="0"/>
        </w:numPr>
        <w:jc w:val="righ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2025年4月16日</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511CB6"/>
    <w:multiLevelType w:val="singleLevel"/>
    <w:tmpl w:val="A6511CB6"/>
    <w:lvl w:ilvl="0" w:tentative="0">
      <w:start w:val="1"/>
      <w:numFmt w:val="chineseCounting"/>
      <w:suff w:val="nothing"/>
      <w:lvlText w:val="（%1）"/>
      <w:lvlJc w:val="left"/>
      <w:rPr>
        <w:rFonts w:hint="eastAsia"/>
      </w:rPr>
    </w:lvl>
  </w:abstractNum>
  <w:abstractNum w:abstractNumId="1">
    <w:nsid w:val="FD5A4306"/>
    <w:multiLevelType w:val="singleLevel"/>
    <w:tmpl w:val="FD5A4306"/>
    <w:lvl w:ilvl="0" w:tentative="0">
      <w:start w:val="1"/>
      <w:numFmt w:val="chineseCounting"/>
      <w:suff w:val="nothing"/>
      <w:lvlText w:val="第%1条，"/>
      <w:lvlJc w:val="left"/>
      <w:rPr>
        <w:rFonts w:hint="eastAsia"/>
        <w:b/>
        <w:bC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RhYzAxZDI5OTk0ODVkN2M5MzIyODAzZWVhNzk1YWUifQ=="/>
  </w:docVars>
  <w:rsids>
    <w:rsidRoot w:val="70E22DB3"/>
    <w:rsid w:val="05E12BD6"/>
    <w:rsid w:val="0CF32C48"/>
    <w:rsid w:val="0FD31BA8"/>
    <w:rsid w:val="164D15EE"/>
    <w:rsid w:val="4C0957C5"/>
    <w:rsid w:val="55D33772"/>
    <w:rsid w:val="62C03ADB"/>
    <w:rsid w:val="6C6C4224"/>
    <w:rsid w:val="6E031229"/>
    <w:rsid w:val="70E22D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1151</Words>
  <Characters>1161</Characters>
  <Lines>0</Lines>
  <Paragraphs>0</Paragraphs>
  <TotalTime>1</TotalTime>
  <ScaleCrop>false</ScaleCrop>
  <LinksUpToDate>false</LinksUpToDate>
  <CharactersWithSpaces>1217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2022-09-21T08:28:00Z</dcterms:created>
  <dc:creator>L.</dc:creator>
  <cp:lastModifiedBy>鱼伴love</cp:lastModifiedBy>
  <cp:lastPrinted>2023-05-22T01:14:00Z</cp:lastPrinted>
  <dcterms:modified xsi:type="dcterms:W3CDTF">2025-06-25T07:14:26Z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DA8CA5A1AC8D4522BB30BE1B42BA9A7F</vt:lpwstr>
  </property>
  <property fmtid="{D5CDD505-2E9C-101B-9397-08002B2CF9AE}" pid="4" name="KSOTemplateDocerSaveRecord">
    <vt:lpwstr>eyJoZGlkIjoiMmYwZWMwNzA3OTcwYzE0ODkwZjEzYTFkZmYxN2FkZGMiLCJ1c2VySWQiOiI1MzU2NTQwNzYifQ==</vt:lpwstr>
  </property>
</Properties>
</file>