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913D3"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南阳第二中等职业学校课堂教学安全管理制度</w:t>
      </w:r>
    </w:p>
    <w:p w14:paraId="00A62A5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0"/>
        <w:textAlignment w:val="auto"/>
        <w:rPr>
          <w:sz w:val="28"/>
          <w:szCs w:val="28"/>
        </w:rPr>
      </w:pPr>
    </w:p>
    <w:p w14:paraId="4D801F2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一、总则</w:t>
      </w:r>
    </w:p>
    <w:p w14:paraId="7E93B2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（一）</w:t>
      </w:r>
      <w:r>
        <w:rPr>
          <w:sz w:val="28"/>
          <w:szCs w:val="28"/>
        </w:rPr>
        <w:t>目的：保障课堂教学期间师生人身安全，维护教学秩序，预防安全事故，落实 “安全第一、</w:t>
      </w:r>
      <w:r>
        <w:rPr>
          <w:rFonts w:hint="eastAsia"/>
          <w:sz w:val="28"/>
          <w:szCs w:val="28"/>
          <w:lang w:eastAsia="zh-CN"/>
        </w:rPr>
        <w:t>预防</w:t>
      </w:r>
      <w:r>
        <w:rPr>
          <w:sz w:val="28"/>
          <w:szCs w:val="28"/>
        </w:rPr>
        <w:t>为主” 原则。</w:t>
      </w:r>
    </w:p>
    <w:p w14:paraId="3910C4B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sz w:val="28"/>
          <w:szCs w:val="28"/>
        </w:rPr>
        <w:t>适用范围：全校</w:t>
      </w:r>
      <w:r>
        <w:rPr>
          <w:rFonts w:hint="eastAsia"/>
          <w:sz w:val="28"/>
          <w:szCs w:val="28"/>
          <w:lang w:eastAsia="zh-CN"/>
        </w:rPr>
        <w:t>各</w:t>
      </w:r>
      <w:r>
        <w:rPr>
          <w:sz w:val="28"/>
          <w:szCs w:val="28"/>
        </w:rPr>
        <w:t>班级、各学科课堂教学活动（含理论课、实训课、实践课）。</w:t>
      </w:r>
    </w:p>
    <w:p w14:paraId="5E7BCA2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二、责任分工</w:t>
      </w:r>
    </w:p>
    <w:p w14:paraId="2C93C3F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sz w:val="28"/>
          <w:szCs w:val="28"/>
        </w:rPr>
        <w:t>教师职责：</w:t>
      </w:r>
      <w:r>
        <w:rPr>
          <w:rFonts w:hint="eastAsia"/>
          <w:sz w:val="28"/>
          <w:szCs w:val="28"/>
          <w:lang w:eastAsia="zh-CN"/>
        </w:rPr>
        <w:t>教师</w:t>
      </w:r>
      <w:r>
        <w:rPr>
          <w:sz w:val="28"/>
          <w:szCs w:val="28"/>
        </w:rPr>
        <w:t>为课堂安全第一责任人，负责课前排查、课堂监管、应急处置；实训课教师需额外核查设备安全。</w:t>
      </w:r>
    </w:p>
    <w:p w14:paraId="06F8F77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（四）</w:t>
      </w:r>
      <w:r>
        <w:rPr>
          <w:sz w:val="28"/>
          <w:szCs w:val="28"/>
        </w:rPr>
        <w:t>学生职责：遵守课堂安全纪律，不违规操作设备、不携带危险品，发现隐患及时报告。</w:t>
      </w:r>
    </w:p>
    <w:p w14:paraId="603BA07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（五）保卫科、生产实习科</w:t>
      </w:r>
      <w:r>
        <w:rPr>
          <w:sz w:val="28"/>
          <w:szCs w:val="28"/>
        </w:rPr>
        <w:t>职责：定期检查课堂安全落实情况，组织教师安全培训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负责实训设备安全维护。</w:t>
      </w:r>
    </w:p>
    <w:p w14:paraId="24A33BF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三、课前安全管理</w:t>
      </w:r>
    </w:p>
    <w:p w14:paraId="3A1105B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（六）</w:t>
      </w:r>
      <w:r>
        <w:rPr>
          <w:sz w:val="28"/>
          <w:szCs w:val="28"/>
        </w:rPr>
        <w:t>教师课前 5 分钟到岗，检查教室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sz w:val="28"/>
          <w:szCs w:val="28"/>
        </w:rPr>
        <w:t>实训场地门窗、电路、设备等，排除地面湿滑、设备漏电等隐患；实训课需调试设备至安全状态。</w:t>
      </w:r>
    </w:p>
    <w:p w14:paraId="201603F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（七）</w:t>
      </w:r>
      <w:r>
        <w:rPr>
          <w:sz w:val="28"/>
          <w:szCs w:val="28"/>
        </w:rPr>
        <w:t>核查学生出勤，对未到岗学生及时联系班主任，确认去向；严禁学生携带刀具、易燃易爆品进入课堂。</w:t>
      </w:r>
    </w:p>
    <w:p w14:paraId="0D55960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四、课堂安全规范</w:t>
      </w:r>
    </w:p>
    <w:p w14:paraId="10FA30C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（八）公共基础课、</w:t>
      </w:r>
      <w:r>
        <w:rPr>
          <w:sz w:val="28"/>
          <w:szCs w:val="28"/>
        </w:rPr>
        <w:t>理论课：禁止学生追逐打闹、攀爬桌椅，规范使用</w:t>
      </w:r>
      <w:r>
        <w:rPr>
          <w:rFonts w:hint="eastAsia"/>
          <w:sz w:val="28"/>
          <w:szCs w:val="28"/>
          <w:lang w:eastAsia="zh-CN"/>
        </w:rPr>
        <w:t>多媒体设备</w:t>
      </w:r>
      <w:r>
        <w:rPr>
          <w:sz w:val="28"/>
          <w:szCs w:val="28"/>
        </w:rPr>
        <w:t>（如投影仪、电脑</w:t>
      </w:r>
      <w:r>
        <w:rPr>
          <w:rFonts w:hint="eastAsia"/>
          <w:sz w:val="28"/>
          <w:szCs w:val="28"/>
          <w:lang w:eastAsia="zh-CN"/>
        </w:rPr>
        <w:t>、智能黑板等</w:t>
      </w:r>
      <w:r>
        <w:rPr>
          <w:sz w:val="28"/>
          <w:szCs w:val="28"/>
        </w:rPr>
        <w:t>），</w:t>
      </w:r>
      <w:r>
        <w:rPr>
          <w:rFonts w:hint="eastAsia"/>
          <w:sz w:val="28"/>
          <w:szCs w:val="28"/>
          <w:lang w:eastAsia="zh-CN"/>
        </w:rPr>
        <w:t>课堂结束</w:t>
      </w:r>
      <w:r>
        <w:rPr>
          <w:sz w:val="28"/>
          <w:szCs w:val="28"/>
        </w:rPr>
        <w:t>关闭电源。</w:t>
      </w:r>
    </w:p>
    <w:p w14:paraId="1944329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（九）</w:t>
      </w:r>
      <w:r>
        <w:rPr>
          <w:sz w:val="28"/>
          <w:szCs w:val="28"/>
        </w:rPr>
        <w:t>实训课：学生须按操作流程使用设备，佩戴防护用具；教师全程巡视，禁止违规操作，发现问题立即叫停。</w:t>
      </w:r>
    </w:p>
    <w:p w14:paraId="0CD9FC0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（十）</w:t>
      </w:r>
      <w:r>
        <w:rPr>
          <w:sz w:val="28"/>
          <w:szCs w:val="28"/>
        </w:rPr>
        <w:t>特殊情况：遇停电、地震等突发状况，教师引导学生有序疏散，避免拥挤踩踏。</w:t>
      </w:r>
    </w:p>
    <w:p w14:paraId="5322B51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五、应急处理</w:t>
      </w:r>
    </w:p>
    <w:p w14:paraId="299944E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（十一）</w:t>
      </w:r>
      <w:r>
        <w:rPr>
          <w:sz w:val="28"/>
          <w:szCs w:val="28"/>
        </w:rPr>
        <w:t>发生轻微磕碰、设备故障等，教师立即处置并报告</w:t>
      </w:r>
      <w:r>
        <w:rPr>
          <w:rFonts w:hint="eastAsia"/>
          <w:sz w:val="28"/>
          <w:szCs w:val="28"/>
          <w:lang w:eastAsia="zh-CN"/>
        </w:rPr>
        <w:t>生产实习科、保卫科、教务科、学生科</w:t>
      </w:r>
      <w:r>
        <w:rPr>
          <w:sz w:val="28"/>
          <w:szCs w:val="28"/>
        </w:rPr>
        <w:t>；出现重伤、火情等严重事故，启动校园应急预案，拨打120、119，同时上报</w:t>
      </w:r>
      <w:r>
        <w:rPr>
          <w:rFonts w:hint="eastAsia"/>
          <w:sz w:val="28"/>
          <w:szCs w:val="28"/>
          <w:lang w:eastAsia="zh-CN"/>
        </w:rPr>
        <w:t>学</w:t>
      </w:r>
      <w:r>
        <w:rPr>
          <w:sz w:val="28"/>
          <w:szCs w:val="28"/>
        </w:rPr>
        <w:t>校</w:t>
      </w:r>
      <w:r>
        <w:rPr>
          <w:rFonts w:hint="eastAsia"/>
          <w:sz w:val="28"/>
          <w:szCs w:val="28"/>
          <w:lang w:eastAsia="zh-CN"/>
        </w:rPr>
        <w:t>、教育局</w:t>
      </w:r>
      <w:r>
        <w:rPr>
          <w:sz w:val="28"/>
          <w:szCs w:val="28"/>
        </w:rPr>
        <w:t>领导。</w:t>
      </w:r>
    </w:p>
    <w:p w14:paraId="20F3C76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（十二）</w:t>
      </w:r>
      <w:r>
        <w:rPr>
          <w:sz w:val="28"/>
          <w:szCs w:val="28"/>
        </w:rPr>
        <w:t>事故处理后，教师48小时内提交《课堂安全事故报告》，</w:t>
      </w:r>
      <w:r>
        <w:rPr>
          <w:rFonts w:hint="eastAsia"/>
          <w:sz w:val="28"/>
          <w:szCs w:val="28"/>
          <w:lang w:eastAsia="zh-CN"/>
        </w:rPr>
        <w:t>生产实习课、保卫科、教务科</w:t>
      </w:r>
      <w:r>
        <w:rPr>
          <w:sz w:val="28"/>
          <w:szCs w:val="28"/>
        </w:rPr>
        <w:t>存档并分析原因，整改隐患。</w:t>
      </w:r>
    </w:p>
    <w:p w14:paraId="3D20C0D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六、监督与考核</w:t>
      </w:r>
    </w:p>
    <w:p w14:paraId="15EA962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（十三）教务科、生产实习科、保卫科、学生科</w:t>
      </w:r>
      <w:r>
        <w:rPr>
          <w:sz w:val="28"/>
          <w:szCs w:val="28"/>
        </w:rPr>
        <w:t>每月抽查课堂安全，对违规教师通报批评；将课堂安全纳入教师绩效考核。</w:t>
      </w:r>
    </w:p>
    <w:p w14:paraId="56CF0B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Chars="0"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（十四）</w:t>
      </w:r>
      <w:r>
        <w:rPr>
          <w:sz w:val="28"/>
          <w:szCs w:val="28"/>
        </w:rPr>
        <w:t>每学期开展课堂安全演练，提升师生应急能力。</w:t>
      </w:r>
    </w:p>
    <w:p w14:paraId="6D3523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left"/>
        <w:textAlignment w:val="auto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本制度自发布之日起施行，由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学校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负责解释。</w:t>
      </w:r>
    </w:p>
    <w:p w14:paraId="3E07A2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       </w:t>
      </w:r>
    </w:p>
    <w:p w14:paraId="20E39E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right"/>
        <w:textAlignment w:val="auto"/>
        <w:rPr>
          <w:rFonts w:hint="default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2024年9月1</w:t>
      </w:r>
    </w:p>
    <w:p w14:paraId="71F727FA"/>
    <w:p w14:paraId="2FD86FCA"/>
    <w:p w14:paraId="1E59020A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 w14:paraId="1AF7A856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102B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3AF7A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3AF7A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6C687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25B00"/>
    <w:rsid w:val="02C32E43"/>
    <w:rsid w:val="16CF5ACB"/>
    <w:rsid w:val="1B3501FE"/>
    <w:rsid w:val="20FD356C"/>
    <w:rsid w:val="24262DDA"/>
    <w:rsid w:val="25C428AA"/>
    <w:rsid w:val="2C302A48"/>
    <w:rsid w:val="2D6D5932"/>
    <w:rsid w:val="30425B00"/>
    <w:rsid w:val="358A1E13"/>
    <w:rsid w:val="37427AD3"/>
    <w:rsid w:val="464078D3"/>
    <w:rsid w:val="4C46376A"/>
    <w:rsid w:val="4FA2515B"/>
    <w:rsid w:val="4FB54E8E"/>
    <w:rsid w:val="52992845"/>
    <w:rsid w:val="56C3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1664</Words>
  <Characters>1682</Characters>
  <Lines>0</Lines>
  <Paragraphs>0</Paragraphs>
  <TotalTime>29</TotalTime>
  <ScaleCrop>false</ScaleCrop>
  <LinksUpToDate>false</LinksUpToDate>
  <CharactersWithSpaces>1703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2025-10-17T12:45:00Z</dcterms:created>
  <dc:creator>叫我王艺宁</dc:creator>
  <cp:lastModifiedBy>Thexx</cp:lastModifiedBy>
  <dcterms:modified xsi:type="dcterms:W3CDTF">2025-10-18T02:27:39Z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FDD72C45833B476E9122A23601030C46_11</vt:lpwstr>
  </property>
  <property fmtid="{D5CDD505-2E9C-101B-9397-08002B2CF9AE}" pid="4" name="KSOTemplateDocerSaveRecord">
    <vt:lpwstr>eyJoZGlkIjoiODE5MmM5NzNmZTJjZjVkNjg4Y2UyOGVmNDQxN2Q3ODAiLCJ1c2VySWQiOiIzNzYxOTY2MDAifQ==</vt:lpwstr>
  </property>
</Properties>
</file>