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97100">
      <w:pPr>
        <w:ind w:left="0" w:leftChars="0" w:firstLine="723" w:firstLineChars="200"/>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南阳第二中等职业学校</w:t>
      </w:r>
    </w:p>
    <w:p w14:paraId="744B5A66">
      <w:pPr>
        <w:ind w:left="0" w:leftChars="0" w:firstLine="723" w:firstLineChars="200"/>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食堂消防安全管理应急预案</w:t>
      </w:r>
    </w:p>
    <w:p w14:paraId="6BC525BC">
      <w:pPr>
        <w:ind w:left="0" w:leftChars="0" w:firstLine="562" w:firstLineChars="200"/>
        <w:rPr>
          <w:rFonts w:hint="default"/>
          <w:b/>
          <w:bCs/>
          <w:sz w:val="28"/>
          <w:szCs w:val="28"/>
        </w:rPr>
      </w:pPr>
    </w:p>
    <w:p w14:paraId="01722CC9">
      <w:pPr>
        <w:ind w:left="0" w:leftChars="0" w:firstLine="562" w:firstLineChars="200"/>
        <w:rPr>
          <w:b/>
          <w:bCs/>
          <w:sz w:val="28"/>
          <w:szCs w:val="28"/>
        </w:rPr>
      </w:pPr>
      <w:r>
        <w:rPr>
          <w:rFonts w:hint="default"/>
          <w:b/>
          <w:bCs/>
          <w:sz w:val="28"/>
          <w:szCs w:val="28"/>
        </w:rPr>
        <w:t>一、总则</w:t>
      </w:r>
    </w:p>
    <w:p w14:paraId="61381CDB">
      <w:pPr>
        <w:ind w:left="0" w:leftChars="0" w:firstLine="560" w:firstLineChars="200"/>
        <w:rPr>
          <w:rFonts w:hint="default"/>
          <w:sz w:val="28"/>
          <w:szCs w:val="28"/>
        </w:rPr>
      </w:pPr>
      <w:r>
        <w:rPr>
          <w:rFonts w:hint="default"/>
          <w:sz w:val="28"/>
          <w:szCs w:val="28"/>
        </w:rPr>
        <w:t>为了切实加强学校食堂消防安全管理，预防火灾和减少火灾危害，保护广大师生员工人身、财产和公共财产安全，根据</w:t>
      </w:r>
      <w:r>
        <w:rPr>
          <w:rFonts w:hint="eastAsia"/>
          <w:sz w:val="28"/>
          <w:szCs w:val="28"/>
          <w:lang w:val="en-US" w:eastAsia="zh-CN"/>
        </w:rPr>
        <w:t>上级部门的有关指示精神</w:t>
      </w:r>
      <w:r>
        <w:rPr>
          <w:rFonts w:hint="default"/>
          <w:sz w:val="28"/>
          <w:szCs w:val="28"/>
        </w:rPr>
        <w:t>，结合</w:t>
      </w:r>
      <w:r>
        <w:rPr>
          <w:rFonts w:hint="eastAsia"/>
          <w:sz w:val="28"/>
          <w:szCs w:val="28"/>
          <w:lang w:val="en-US" w:eastAsia="zh-CN"/>
        </w:rPr>
        <w:t>我校</w:t>
      </w:r>
      <w:r>
        <w:rPr>
          <w:rFonts w:hint="default"/>
          <w:sz w:val="28"/>
          <w:szCs w:val="28"/>
        </w:rPr>
        <w:t>实际情况，特制定本规定。</w:t>
      </w:r>
    </w:p>
    <w:p w14:paraId="18CF0A08">
      <w:pPr>
        <w:ind w:left="0" w:leftChars="0" w:firstLine="562" w:firstLineChars="200"/>
        <w:rPr>
          <w:rFonts w:hint="default"/>
          <w:b/>
          <w:bCs/>
          <w:sz w:val="28"/>
          <w:szCs w:val="28"/>
        </w:rPr>
      </w:pPr>
      <w:r>
        <w:rPr>
          <w:rFonts w:hint="default"/>
          <w:b/>
          <w:bCs/>
          <w:sz w:val="28"/>
          <w:szCs w:val="28"/>
        </w:rPr>
        <w:t>二、组织领导</w:t>
      </w:r>
    </w:p>
    <w:p w14:paraId="46E29E3C">
      <w:pPr>
        <w:ind w:left="0" w:leftChars="0" w:firstLine="495" w:firstLineChars="177"/>
        <w:jc w:val="left"/>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为建设平安健康校园，强化学校食堂消防安全管理，使学校食堂的消防安全管理真正落到实处，学校特成立食堂消防安全管理领导小组。</w:t>
      </w:r>
    </w:p>
    <w:p w14:paraId="3DF87491">
      <w:pPr>
        <w:ind w:left="0" w:leftChars="0" w:firstLine="638" w:firstLineChars="228"/>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组  长： 张 珂</w:t>
      </w:r>
    </w:p>
    <w:p w14:paraId="2889D2DD">
      <w:pPr>
        <w:ind w:left="0" w:leftChars="0" w:firstLine="638" w:firstLineChars="228"/>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副组长： 姚明业  王永强   </w:t>
      </w:r>
    </w:p>
    <w:p w14:paraId="49C8F4D1">
      <w:pPr>
        <w:ind w:left="1959" w:leftChars="266" w:hanging="1400" w:hangingChars="500"/>
        <w:jc w:val="left"/>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rPr>
        <w:t>成</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员：</w:t>
      </w:r>
      <w:r>
        <w:rPr>
          <w:rFonts w:hint="eastAsia" w:ascii="宋体" w:hAnsi="宋体" w:eastAsia="宋体" w:cs="宋体"/>
          <w:b w:val="0"/>
          <w:bCs w:val="0"/>
          <w:sz w:val="28"/>
          <w:szCs w:val="28"/>
          <w:lang w:val="en-US" w:eastAsia="zh-CN"/>
        </w:rPr>
        <w:t xml:space="preserve"> 李颖  余占顺  张金福  王庆伟  贠志敏  王 祥</w:t>
      </w:r>
    </w:p>
    <w:p w14:paraId="516F1D8F">
      <w:pPr>
        <w:ind w:left="1955" w:leftChars="931" w:firstLine="0" w:firstLineChars="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崔光汉   杜 斌   王 芳   赵 堃</w:t>
      </w:r>
    </w:p>
    <w:p w14:paraId="6213C1F1">
      <w:pPr>
        <w:ind w:left="1959" w:leftChars="266" w:hanging="1400" w:hangingChars="500"/>
        <w:jc w:val="left"/>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专  干： 倪德玺</w:t>
      </w:r>
    </w:p>
    <w:p w14:paraId="34ED32AF">
      <w:pPr>
        <w:ind w:left="0" w:leftChars="0" w:firstLine="638" w:firstLineChars="228"/>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食堂负责人：张跃臣</w:t>
      </w:r>
    </w:p>
    <w:p w14:paraId="7FCA609F">
      <w:pPr>
        <w:ind w:left="0" w:leftChars="0" w:firstLine="562" w:firstLineChars="200"/>
        <w:rPr>
          <w:rFonts w:hint="default"/>
          <w:b/>
          <w:bCs/>
          <w:sz w:val="28"/>
          <w:szCs w:val="28"/>
        </w:rPr>
      </w:pPr>
      <w:r>
        <w:rPr>
          <w:rFonts w:hint="default"/>
          <w:b/>
          <w:bCs/>
          <w:sz w:val="28"/>
          <w:szCs w:val="28"/>
        </w:rPr>
        <w:t>三、工作原则</w:t>
      </w:r>
    </w:p>
    <w:p w14:paraId="70559163">
      <w:pPr>
        <w:ind w:left="0" w:leftChars="0" w:firstLine="560" w:firstLineChars="200"/>
        <w:rPr>
          <w:rFonts w:hint="default"/>
          <w:sz w:val="28"/>
          <w:szCs w:val="28"/>
        </w:rPr>
      </w:pPr>
      <w:r>
        <w:rPr>
          <w:rFonts w:hint="default"/>
          <w:sz w:val="28"/>
          <w:szCs w:val="28"/>
        </w:rPr>
        <w:t>食堂消防工作贯彻“预防为主，防消结合”的方针，实行</w:t>
      </w:r>
      <w:r>
        <w:rPr>
          <w:rFonts w:hint="eastAsia"/>
          <w:sz w:val="28"/>
          <w:szCs w:val="28"/>
          <w:lang w:val="en-US" w:eastAsia="zh-CN"/>
        </w:rPr>
        <w:t>学校书记</w:t>
      </w:r>
      <w:r>
        <w:rPr>
          <w:rFonts w:hint="default"/>
          <w:sz w:val="28"/>
          <w:szCs w:val="28"/>
        </w:rPr>
        <w:t>领导下的逐级防火责任制。</w:t>
      </w:r>
    </w:p>
    <w:p w14:paraId="29A6E60D">
      <w:pPr>
        <w:ind w:left="0" w:leftChars="0" w:firstLine="562" w:firstLineChars="200"/>
        <w:rPr>
          <w:rFonts w:hint="default"/>
          <w:b/>
          <w:bCs/>
          <w:sz w:val="28"/>
          <w:szCs w:val="28"/>
        </w:rPr>
      </w:pPr>
      <w:r>
        <w:rPr>
          <w:rFonts w:hint="default"/>
          <w:b/>
          <w:bCs/>
          <w:sz w:val="28"/>
          <w:szCs w:val="28"/>
        </w:rPr>
        <w:t>四、应急预案</w:t>
      </w:r>
    </w:p>
    <w:p w14:paraId="5B495EAD">
      <w:pPr>
        <w:ind w:left="0" w:leftChars="0" w:firstLine="560" w:firstLineChars="200"/>
        <w:rPr>
          <w:sz w:val="28"/>
          <w:szCs w:val="28"/>
        </w:rPr>
      </w:pPr>
      <w:r>
        <w:rPr>
          <w:rFonts w:hint="eastAsia"/>
          <w:sz w:val="28"/>
          <w:szCs w:val="28"/>
          <w:lang w:val="en-US" w:eastAsia="zh-CN"/>
        </w:rPr>
        <w:t>1.</w:t>
      </w:r>
      <w:r>
        <w:rPr>
          <w:rFonts w:hint="default"/>
          <w:sz w:val="28"/>
          <w:szCs w:val="28"/>
        </w:rPr>
        <w:t>火警通报顺序：一旦发现火警，要立即打电话报119，并联络值班领导和消防安全小组，同时及时组织扑救。</w:t>
      </w:r>
    </w:p>
    <w:p w14:paraId="4A906C47">
      <w:pPr>
        <w:ind w:left="0" w:leftChars="0" w:firstLine="560" w:firstLineChars="200"/>
        <w:rPr>
          <w:rFonts w:hint="default"/>
          <w:sz w:val="28"/>
          <w:szCs w:val="28"/>
        </w:rPr>
      </w:pPr>
      <w:r>
        <w:rPr>
          <w:rFonts w:hint="eastAsia"/>
          <w:sz w:val="28"/>
          <w:szCs w:val="28"/>
          <w:lang w:val="en-US" w:eastAsia="zh-CN"/>
        </w:rPr>
        <w:t>2.</w:t>
      </w:r>
      <w:r>
        <w:rPr>
          <w:rFonts w:hint="default"/>
          <w:sz w:val="28"/>
          <w:szCs w:val="28"/>
        </w:rPr>
        <w:t>疏散组</w:t>
      </w:r>
      <w:r>
        <w:rPr>
          <w:rFonts w:hint="eastAsia"/>
          <w:sz w:val="28"/>
          <w:szCs w:val="28"/>
          <w:lang w:eastAsia="zh-CN"/>
        </w:rPr>
        <w:t>（</w:t>
      </w:r>
      <w:r>
        <w:rPr>
          <w:rFonts w:hint="eastAsia" w:ascii="宋体" w:hAnsi="宋体" w:eastAsia="宋体" w:cs="宋体"/>
          <w:b w:val="0"/>
          <w:bCs w:val="0"/>
          <w:sz w:val="28"/>
          <w:szCs w:val="28"/>
          <w:lang w:val="en-US" w:eastAsia="zh-CN"/>
        </w:rPr>
        <w:t>李颖  余占顺  张金福</w:t>
      </w:r>
      <w:r>
        <w:rPr>
          <w:rFonts w:hint="eastAsia"/>
          <w:sz w:val="28"/>
          <w:szCs w:val="28"/>
          <w:lang w:eastAsia="zh-CN"/>
        </w:rPr>
        <w:t>）</w:t>
      </w:r>
      <w:r>
        <w:rPr>
          <w:rFonts w:hint="default"/>
          <w:sz w:val="28"/>
          <w:szCs w:val="28"/>
        </w:rPr>
        <w:t>：了解食堂报警设施</w:t>
      </w:r>
      <w:r>
        <w:rPr>
          <w:rFonts w:hint="eastAsia"/>
          <w:sz w:val="28"/>
          <w:szCs w:val="28"/>
          <w:lang w:eastAsia="zh-CN"/>
        </w:rPr>
        <w:t>；</w:t>
      </w:r>
      <w:r>
        <w:rPr>
          <w:rFonts w:hint="default"/>
          <w:sz w:val="28"/>
          <w:szCs w:val="28"/>
        </w:rPr>
        <w:t>了解食堂内楼房</w:t>
      </w:r>
      <w:r>
        <w:rPr>
          <w:rFonts w:hint="eastAsia"/>
          <w:sz w:val="28"/>
          <w:szCs w:val="28"/>
          <w:lang w:val="en-US" w:eastAsia="zh-CN"/>
        </w:rPr>
        <w:t>结构</w:t>
      </w:r>
      <w:r>
        <w:rPr>
          <w:rFonts w:hint="default"/>
          <w:sz w:val="28"/>
          <w:szCs w:val="28"/>
        </w:rPr>
        <w:t>材料的性质；了解消防设施放置地点；了解消防设备的保养维护与操作方法；了解火的走势；清楚指定逃生路线。</w:t>
      </w:r>
    </w:p>
    <w:p w14:paraId="6FD1A664">
      <w:pPr>
        <w:ind w:left="0" w:leftChars="0" w:firstLine="560" w:firstLineChars="200"/>
        <w:rPr>
          <w:rFonts w:hint="default"/>
          <w:sz w:val="28"/>
          <w:szCs w:val="28"/>
        </w:rPr>
      </w:pPr>
      <w:r>
        <w:rPr>
          <w:rFonts w:hint="eastAsia"/>
          <w:sz w:val="28"/>
          <w:szCs w:val="28"/>
          <w:lang w:val="en-US" w:eastAsia="zh-CN"/>
        </w:rPr>
        <w:t>3.</w:t>
      </w:r>
      <w:r>
        <w:rPr>
          <w:rFonts w:hint="default"/>
          <w:sz w:val="28"/>
          <w:szCs w:val="28"/>
        </w:rPr>
        <w:t>救护组</w:t>
      </w:r>
      <w:r>
        <w:rPr>
          <w:rFonts w:hint="eastAsia"/>
          <w:sz w:val="28"/>
          <w:szCs w:val="28"/>
          <w:lang w:eastAsia="zh-CN"/>
        </w:rPr>
        <w:t>（</w:t>
      </w:r>
      <w:r>
        <w:rPr>
          <w:rFonts w:hint="eastAsia" w:ascii="宋体" w:hAnsi="宋体" w:eastAsia="宋体" w:cs="宋体"/>
          <w:b w:val="0"/>
          <w:bCs w:val="0"/>
          <w:sz w:val="28"/>
          <w:szCs w:val="28"/>
          <w:lang w:val="en-US" w:eastAsia="zh-CN"/>
        </w:rPr>
        <w:t>王庆伟  贠志敏  倪德玺</w:t>
      </w:r>
      <w:r>
        <w:rPr>
          <w:rFonts w:hint="eastAsia"/>
          <w:sz w:val="28"/>
          <w:szCs w:val="28"/>
          <w:lang w:eastAsia="zh-CN"/>
        </w:rPr>
        <w:t>）</w:t>
      </w:r>
      <w:r>
        <w:rPr>
          <w:rFonts w:hint="default"/>
          <w:sz w:val="28"/>
          <w:szCs w:val="28"/>
        </w:rPr>
        <w:t>：应接受紧急救护工作；应配备急救箱；应了解一般药物的使用情况。</w:t>
      </w:r>
    </w:p>
    <w:p w14:paraId="7365EB2A">
      <w:pPr>
        <w:ind w:left="0" w:leftChars="0" w:firstLine="560" w:firstLineChars="200"/>
        <w:rPr>
          <w:rFonts w:hint="default"/>
          <w:sz w:val="28"/>
          <w:szCs w:val="28"/>
        </w:rPr>
      </w:pPr>
      <w:r>
        <w:rPr>
          <w:rFonts w:hint="eastAsia"/>
          <w:sz w:val="28"/>
          <w:szCs w:val="28"/>
          <w:lang w:val="en-US" w:eastAsia="zh-CN"/>
        </w:rPr>
        <w:t>4.</w:t>
      </w:r>
      <w:r>
        <w:rPr>
          <w:rFonts w:hint="default"/>
          <w:sz w:val="28"/>
          <w:szCs w:val="28"/>
        </w:rPr>
        <w:t>灭火组</w:t>
      </w:r>
      <w:r>
        <w:rPr>
          <w:rFonts w:hint="eastAsia"/>
          <w:sz w:val="28"/>
          <w:szCs w:val="28"/>
          <w:lang w:eastAsia="zh-CN"/>
        </w:rPr>
        <w:t>（</w:t>
      </w:r>
      <w:r>
        <w:rPr>
          <w:rFonts w:hint="eastAsia" w:ascii="宋体" w:hAnsi="宋体" w:eastAsia="宋体" w:cs="宋体"/>
          <w:b w:val="0"/>
          <w:bCs w:val="0"/>
          <w:sz w:val="28"/>
          <w:szCs w:val="28"/>
          <w:lang w:val="en-US" w:eastAsia="zh-CN"/>
        </w:rPr>
        <w:t>崔光汉  杜 斌  王 祥</w:t>
      </w:r>
      <w:r>
        <w:rPr>
          <w:rFonts w:hint="eastAsia"/>
          <w:sz w:val="28"/>
          <w:szCs w:val="28"/>
          <w:lang w:eastAsia="zh-CN"/>
        </w:rPr>
        <w:t>）</w:t>
      </w:r>
      <w:r>
        <w:rPr>
          <w:rFonts w:hint="default"/>
          <w:sz w:val="28"/>
          <w:szCs w:val="28"/>
        </w:rPr>
        <w:t>：应接受紧急灭火工作；应了解不同灭火器的使用情况和灭火对象；应知道如何重新启动被灭火中断的设备和电器。</w:t>
      </w:r>
    </w:p>
    <w:p w14:paraId="0F9FBCED">
      <w:pPr>
        <w:ind w:left="0" w:leftChars="0" w:firstLine="560" w:firstLineChars="200"/>
        <w:rPr>
          <w:rFonts w:hint="default"/>
          <w:sz w:val="28"/>
          <w:szCs w:val="28"/>
        </w:rPr>
      </w:pPr>
      <w:r>
        <w:rPr>
          <w:rFonts w:hint="eastAsia"/>
          <w:sz w:val="28"/>
          <w:szCs w:val="28"/>
          <w:lang w:val="en-US" w:eastAsia="zh-CN"/>
        </w:rPr>
        <w:t>5.</w:t>
      </w:r>
      <w:r>
        <w:rPr>
          <w:rFonts w:hint="default"/>
          <w:sz w:val="28"/>
          <w:szCs w:val="28"/>
        </w:rPr>
        <w:t>事件发生隔天，与学生的沟通没有进展时，该食堂暂停正常的大量供餐，但不许停业，应做好员工的思想工作，并加强与学校食堂的联系，团结协作，随时准备恢复正常供餐。根据事故发展情况核实清楚由</w:t>
      </w:r>
      <w:r>
        <w:rPr>
          <w:rFonts w:hint="eastAsia"/>
          <w:sz w:val="28"/>
          <w:szCs w:val="28"/>
          <w:lang w:val="en-US" w:eastAsia="zh-CN"/>
        </w:rPr>
        <w:t>食堂负责人</w:t>
      </w:r>
      <w:r>
        <w:rPr>
          <w:rFonts w:hint="default"/>
          <w:sz w:val="28"/>
          <w:szCs w:val="28"/>
        </w:rPr>
        <w:t>向</w:t>
      </w:r>
      <w:r>
        <w:rPr>
          <w:rFonts w:hint="eastAsia"/>
          <w:sz w:val="28"/>
          <w:szCs w:val="28"/>
          <w:lang w:val="en-US" w:eastAsia="zh-CN"/>
        </w:rPr>
        <w:t>学校</w:t>
      </w:r>
      <w:r>
        <w:rPr>
          <w:rFonts w:hint="default"/>
          <w:sz w:val="28"/>
          <w:szCs w:val="28"/>
        </w:rPr>
        <w:t>领导汇报。</w:t>
      </w:r>
      <w:r>
        <w:rPr>
          <w:rFonts w:hint="eastAsia"/>
          <w:sz w:val="28"/>
          <w:szCs w:val="28"/>
          <w:lang w:val="en-US" w:eastAsia="zh-CN"/>
        </w:rPr>
        <w:t>学校</w:t>
      </w:r>
      <w:r>
        <w:rPr>
          <w:rFonts w:hint="default"/>
          <w:sz w:val="28"/>
          <w:szCs w:val="28"/>
        </w:rPr>
        <w:t>领导接报后，根据情况决策，布置各有关部门、有关单位进行抢救。事发12小时内写出事故书面报告，及时将事发经过、原因分析、处理结果及整改措施形成正式报告，报上级主管部门。保护好现场以便调查火灾原因。对冷藏、冷冻食品经防疫部门检验后方可食用。</w:t>
      </w:r>
    </w:p>
    <w:p w14:paraId="6492035F">
      <w:pPr>
        <w:ind w:left="0" w:leftChars="0" w:firstLine="562" w:firstLineChars="200"/>
        <w:rPr>
          <w:rFonts w:hint="default"/>
          <w:b/>
          <w:bCs/>
          <w:sz w:val="28"/>
          <w:szCs w:val="28"/>
        </w:rPr>
      </w:pPr>
      <w:r>
        <w:rPr>
          <w:rFonts w:hint="default"/>
          <w:b/>
          <w:bCs/>
          <w:sz w:val="28"/>
          <w:szCs w:val="28"/>
        </w:rPr>
        <w:t>五、后期处置</w:t>
      </w:r>
    </w:p>
    <w:p w14:paraId="6D1A3807">
      <w:pPr>
        <w:ind w:left="0" w:leftChars="0" w:firstLine="560" w:firstLineChars="200"/>
        <w:rPr>
          <w:rFonts w:hint="default"/>
          <w:sz w:val="28"/>
          <w:szCs w:val="28"/>
        </w:rPr>
      </w:pPr>
      <w:r>
        <w:rPr>
          <w:rFonts w:hint="eastAsia"/>
          <w:sz w:val="28"/>
          <w:szCs w:val="28"/>
          <w:lang w:val="en-US" w:eastAsia="zh-CN"/>
        </w:rPr>
        <w:t>1.</w:t>
      </w:r>
      <w:r>
        <w:rPr>
          <w:rFonts w:hint="default"/>
          <w:sz w:val="28"/>
          <w:szCs w:val="28"/>
        </w:rPr>
        <w:t>核实上报</w:t>
      </w:r>
    </w:p>
    <w:p w14:paraId="64B61BEF">
      <w:pPr>
        <w:ind w:left="0" w:leftChars="0" w:firstLine="560" w:firstLineChars="200"/>
        <w:rPr>
          <w:rFonts w:hint="default"/>
          <w:sz w:val="28"/>
          <w:szCs w:val="28"/>
        </w:rPr>
      </w:pPr>
      <w:r>
        <w:rPr>
          <w:rFonts w:hint="default"/>
          <w:sz w:val="28"/>
          <w:szCs w:val="28"/>
        </w:rPr>
        <w:t>根据事故发展情况核实清楚由</w:t>
      </w:r>
      <w:r>
        <w:rPr>
          <w:rFonts w:hint="eastAsia"/>
          <w:sz w:val="28"/>
          <w:szCs w:val="28"/>
          <w:lang w:val="en-US" w:eastAsia="zh-CN"/>
        </w:rPr>
        <w:t>食堂</w:t>
      </w:r>
      <w:r>
        <w:rPr>
          <w:rFonts w:hint="default"/>
          <w:sz w:val="28"/>
          <w:szCs w:val="28"/>
        </w:rPr>
        <w:t>主管向领导汇报。领导接报后，根据情况决策，布置各有关部门、有关单位进行抢救。根据《</w:t>
      </w:r>
      <w:r>
        <w:rPr>
          <w:rFonts w:hint="eastAsia"/>
          <w:sz w:val="28"/>
          <w:szCs w:val="28"/>
          <w:lang w:val="en-US" w:eastAsia="zh-CN"/>
        </w:rPr>
        <w:t>河南</w:t>
      </w:r>
      <w:r>
        <w:rPr>
          <w:rFonts w:hint="default"/>
          <w:sz w:val="28"/>
          <w:szCs w:val="28"/>
        </w:rPr>
        <w:t>省安全生产监督管理规定》和抢救需要向领导汇报。</w:t>
      </w:r>
    </w:p>
    <w:p w14:paraId="16595140">
      <w:pPr>
        <w:ind w:left="0" w:leftChars="0" w:firstLine="560" w:firstLineChars="200"/>
        <w:rPr>
          <w:rFonts w:hint="default"/>
          <w:sz w:val="28"/>
          <w:szCs w:val="28"/>
        </w:rPr>
      </w:pPr>
      <w:r>
        <w:rPr>
          <w:rFonts w:hint="eastAsia"/>
          <w:sz w:val="28"/>
          <w:szCs w:val="28"/>
          <w:lang w:val="en-US" w:eastAsia="zh-CN"/>
        </w:rPr>
        <w:t>2.</w:t>
      </w:r>
      <w:r>
        <w:rPr>
          <w:rFonts w:hint="default"/>
          <w:sz w:val="28"/>
          <w:szCs w:val="28"/>
        </w:rPr>
        <w:t>抢救结束后的处置</w:t>
      </w:r>
      <w:bookmarkStart w:id="0" w:name="_GoBack"/>
      <w:bookmarkEnd w:id="0"/>
    </w:p>
    <w:p w14:paraId="474D8C53">
      <w:pPr>
        <w:ind w:left="0" w:leftChars="0" w:firstLine="560" w:firstLineChars="200"/>
        <w:rPr>
          <w:rFonts w:hint="default"/>
          <w:sz w:val="28"/>
          <w:szCs w:val="28"/>
        </w:rPr>
      </w:pPr>
      <w:r>
        <w:rPr>
          <w:rFonts w:hint="default"/>
          <w:sz w:val="28"/>
          <w:szCs w:val="28"/>
        </w:rPr>
        <w:t>写出事故书面报告，及时将事发经过、原因分析、处理结果及整改措施形成正式报告，报上级主管部门；保护好现场以便调查火灾原因；对冷藏、冷冻食品经防疫部门检验后方可食用。</w:t>
      </w:r>
    </w:p>
    <w:p w14:paraId="6ACC64B1">
      <w:pPr>
        <w:ind w:left="0" w:leftChars="0" w:firstLine="560" w:firstLineChars="200"/>
        <w:rPr>
          <w:rFonts w:hint="default"/>
          <w:sz w:val="28"/>
          <w:szCs w:val="28"/>
        </w:rPr>
      </w:pPr>
      <w:r>
        <w:rPr>
          <w:rFonts w:hint="eastAsia"/>
          <w:sz w:val="28"/>
          <w:szCs w:val="28"/>
          <w:lang w:val="en-US" w:eastAsia="zh-CN"/>
        </w:rPr>
        <w:t>3.</w:t>
      </w:r>
      <w:r>
        <w:rPr>
          <w:rFonts w:hint="default"/>
          <w:sz w:val="28"/>
          <w:szCs w:val="28"/>
        </w:rPr>
        <w:t>事故调查</w:t>
      </w:r>
    </w:p>
    <w:p w14:paraId="5FF20374">
      <w:pPr>
        <w:ind w:left="0" w:leftChars="0" w:firstLine="560" w:firstLineChars="200"/>
        <w:rPr>
          <w:rFonts w:hint="default"/>
          <w:sz w:val="28"/>
          <w:szCs w:val="28"/>
        </w:rPr>
      </w:pPr>
      <w:r>
        <w:rPr>
          <w:rFonts w:hint="default"/>
          <w:sz w:val="28"/>
          <w:szCs w:val="28"/>
        </w:rPr>
        <w:t>配合消防部门进行火灾事故的调查工作。查明火灾事故的具体原因，对事故的具体责任者和责任人进行严肃处理。并对此次事故进行认真总结，汲取教训，并在全校范围内进行通报教育。</w:t>
      </w:r>
    </w:p>
    <w:p w14:paraId="73FE6261">
      <w:pPr>
        <w:ind w:left="0" w:leftChars="0" w:firstLine="560" w:firstLineChars="200"/>
        <w:rPr>
          <w:rFonts w:hint="default"/>
          <w:sz w:val="28"/>
          <w:szCs w:val="28"/>
        </w:rPr>
      </w:pPr>
      <w:r>
        <w:rPr>
          <w:rFonts w:hint="eastAsia"/>
          <w:sz w:val="28"/>
          <w:szCs w:val="28"/>
          <w:lang w:val="en-US" w:eastAsia="zh-CN"/>
        </w:rPr>
        <w:t>4.</w:t>
      </w:r>
      <w:r>
        <w:rPr>
          <w:rFonts w:hint="default"/>
          <w:sz w:val="28"/>
          <w:szCs w:val="28"/>
        </w:rPr>
        <w:t>追究责任</w:t>
      </w:r>
    </w:p>
    <w:p w14:paraId="6D7D6710">
      <w:pPr>
        <w:ind w:left="0" w:leftChars="0" w:firstLine="560" w:firstLineChars="200"/>
        <w:rPr>
          <w:rFonts w:hint="default"/>
          <w:sz w:val="28"/>
          <w:szCs w:val="28"/>
        </w:rPr>
      </w:pPr>
      <w:r>
        <w:rPr>
          <w:rFonts w:hint="eastAsia"/>
          <w:sz w:val="28"/>
          <w:szCs w:val="28"/>
          <w:lang w:val="en-US" w:eastAsia="zh-CN"/>
        </w:rPr>
        <w:t>对</w:t>
      </w:r>
      <w:r>
        <w:rPr>
          <w:rFonts w:hint="default"/>
          <w:sz w:val="28"/>
          <w:szCs w:val="28"/>
        </w:rPr>
        <w:t>事</w:t>
      </w:r>
      <w:r>
        <w:rPr>
          <w:rFonts w:hint="eastAsia"/>
          <w:sz w:val="28"/>
          <w:szCs w:val="28"/>
          <w:lang w:val="en-US" w:eastAsia="zh-CN"/>
        </w:rPr>
        <w:t>件</w:t>
      </w:r>
      <w:r>
        <w:rPr>
          <w:rFonts w:hint="default"/>
          <w:sz w:val="28"/>
          <w:szCs w:val="28"/>
        </w:rPr>
        <w:t>的责任人进行追究责任的工作。对于此次火灾事故的相关责任人进行通报批评和处罚。同时对未能有效预防火灾事故的相关管理人员根据学校的有关规定进行处理。特别是对未能认真有效进行日常消防安全检查和管理的相关人员也进行严肃的处理。</w:t>
      </w:r>
    </w:p>
    <w:p w14:paraId="5A9ABE5A">
      <w:pPr>
        <w:ind w:left="0" w:leftChars="0" w:firstLine="560" w:firstLineChars="200"/>
        <w:rPr>
          <w:rFonts w:hint="default"/>
          <w:sz w:val="28"/>
          <w:szCs w:val="28"/>
        </w:rPr>
      </w:pPr>
      <w:r>
        <w:rPr>
          <w:rFonts w:hint="eastAsia"/>
          <w:sz w:val="28"/>
          <w:szCs w:val="28"/>
          <w:lang w:val="en-US" w:eastAsia="zh-CN"/>
        </w:rPr>
        <w:t>5.</w:t>
      </w:r>
      <w:r>
        <w:rPr>
          <w:rFonts w:hint="default"/>
          <w:sz w:val="28"/>
          <w:szCs w:val="28"/>
        </w:rPr>
        <w:t>总结教训</w:t>
      </w:r>
    </w:p>
    <w:p w14:paraId="1670E949">
      <w:pPr>
        <w:ind w:left="0" w:leftChars="0" w:firstLine="560" w:firstLineChars="200"/>
        <w:rPr>
          <w:rFonts w:hint="default"/>
          <w:sz w:val="28"/>
          <w:szCs w:val="28"/>
        </w:rPr>
      </w:pPr>
      <w:r>
        <w:rPr>
          <w:rFonts w:hint="default"/>
          <w:sz w:val="28"/>
          <w:szCs w:val="28"/>
        </w:rPr>
        <w:t>以此次火灾事故为案例，进行宣传教育全校师生员工，使全校师生员工了解此次火灾事故所造成的危害和影响。使全校师生员工从中吸取教训，杜绝类似事故再次发生。</w:t>
      </w:r>
    </w:p>
    <w:p w14:paraId="34434BA4">
      <w:pPr>
        <w:ind w:left="0" w:leftChars="0" w:firstLine="560" w:firstLineChars="200"/>
        <w:rPr>
          <w:rFonts w:hint="default"/>
          <w:sz w:val="28"/>
          <w:szCs w:val="28"/>
        </w:rPr>
      </w:pPr>
    </w:p>
    <w:p w14:paraId="54801E67">
      <w:pPr>
        <w:ind w:left="0" w:leftChars="0" w:firstLine="560" w:firstLineChars="200"/>
        <w:jc w:val="center"/>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 xml:space="preserve">                         </w:t>
      </w:r>
      <w:r>
        <w:rPr>
          <w:rFonts w:hint="eastAsia" w:asciiTheme="minorEastAsia" w:hAnsiTheme="minorEastAsia" w:eastAsiaTheme="minorEastAsia" w:cstheme="minorEastAsia"/>
          <w:b w:val="0"/>
          <w:bCs w:val="0"/>
          <w:sz w:val="28"/>
          <w:szCs w:val="28"/>
          <w:lang w:val="en-US" w:eastAsia="zh-CN"/>
        </w:rPr>
        <w:t>南阳第二中等职业学校</w:t>
      </w:r>
    </w:p>
    <w:p w14:paraId="0E551C17">
      <w:pPr>
        <w:ind w:left="0" w:leftChars="0" w:firstLine="560" w:firstLineChars="200"/>
        <w:jc w:val="center"/>
        <w:rPr>
          <w:rFonts w:hint="default"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 xml:space="preserve">                         2025年3月12日</w:t>
      </w:r>
    </w:p>
    <w:p w14:paraId="70E249D7">
      <w:pPr>
        <w:ind w:left="0" w:leftChars="0" w:firstLine="560" w:firstLineChars="200"/>
        <w:rPr>
          <w:rFonts w:hint="default"/>
          <w:sz w:val="28"/>
          <w:szCs w:val="28"/>
        </w:rPr>
      </w:pPr>
    </w:p>
    <w:p w14:paraId="4FF2215E">
      <w:pPr>
        <w:ind w:left="0" w:leftChars="0" w:firstLine="560" w:firstLineChars="200"/>
        <w:rPr>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89C0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130357">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130357">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wZWMwNzA3OTcwYzE0ODkwZjEzYTFkZmYxN2FkZGMifQ=="/>
  </w:docVars>
  <w:rsids>
    <w:rsidRoot w:val="555F055A"/>
    <w:rsid w:val="0D4C6F6E"/>
    <w:rsid w:val="214E06E5"/>
    <w:rsid w:val="24F053E1"/>
    <w:rsid w:val="2E770D48"/>
    <w:rsid w:val="359D23BF"/>
    <w:rsid w:val="38D65F77"/>
    <w:rsid w:val="39D5037C"/>
    <w:rsid w:val="4CF637CE"/>
    <w:rsid w:val="555F055A"/>
    <w:rsid w:val="57D95FE4"/>
    <w:rsid w:val="5A2A4EFA"/>
    <w:rsid w:val="7AA42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1229</Words>
  <Characters>1246</Characters>
  <Lines>0</Lines>
  <Paragraphs>0</Paragraphs>
  <TotalTime>3</TotalTime>
  <ScaleCrop>false</ScaleCrop>
  <LinksUpToDate>false</LinksUpToDate>
  <CharactersWithSpaces>1349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2024-01-27T06:29:00Z</dcterms:created>
  <dc:creator>王祥-18567255617</dc:creator>
  <cp:lastModifiedBy>松梅竹谈</cp:lastModifiedBy>
  <cp:lastPrinted>2024-11-13T14:24:00Z</cp:lastPrinted>
  <dcterms:modified xsi:type="dcterms:W3CDTF">2025-10-15T05:58:09Z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DB4CC1274C1E4F57ABC4C1FF2711BBA0_13</vt:lpwstr>
  </property>
  <property fmtid="{D5CDD505-2E9C-101B-9397-08002B2CF9AE}" pid="4" name="KSOTemplateDocerSaveRecord">
    <vt:lpwstr>eyJoZGlkIjoiOGM1MDhiMmE5OTE5NDkwYmI3Nzg0MGIyODVjYjJiNDAiLCJ1c2VySWQiOiI2ODk2Mzg1MjgifQ==</vt:lpwstr>
  </property>
</Properties>
</file>